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AE" w:rsidRPr="00B75456" w:rsidRDefault="002532AE" w:rsidP="002532AE">
      <w:pPr>
        <w:pStyle w:val="Heading1"/>
      </w:pPr>
      <w:bookmarkStart w:id="0" w:name="_Toc492467555"/>
      <w:r w:rsidRPr="00B75456">
        <w:t>DOCUMENTATION OF SERVICE</w:t>
      </w:r>
      <w:bookmarkEnd w:id="0"/>
    </w:p>
    <w:p w:rsidR="002532AE" w:rsidRPr="00B75456" w:rsidRDefault="002532AE" w:rsidP="002532AE">
      <w:pPr>
        <w:rPr>
          <w:szCs w:val="22"/>
        </w:rPr>
      </w:pPr>
    </w:p>
    <w:p w:rsidR="002532AE" w:rsidRPr="00B75456" w:rsidRDefault="002532AE" w:rsidP="002532AE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1" w:name="_Toc306622133"/>
      <w:bookmarkStart w:id="2" w:name="_Toc306623027"/>
      <w:bookmarkStart w:id="3" w:name="_Toc329348314"/>
      <w:bookmarkStart w:id="4" w:name="_Toc492467556"/>
      <w:r w:rsidRPr="00B75456">
        <w:rPr>
          <w:szCs w:val="22"/>
        </w:rPr>
        <w:t>Committee’s Evaluation of Service</w:t>
      </w:r>
      <w:bookmarkEnd w:id="1"/>
      <w:bookmarkEnd w:id="2"/>
      <w:bookmarkEnd w:id="3"/>
      <w:bookmarkEnd w:id="4"/>
    </w:p>
    <w:p w:rsidR="002532AE" w:rsidRPr="00B75456" w:rsidRDefault="002532AE" w:rsidP="002532AE">
      <w:pPr>
        <w:tabs>
          <w:tab w:val="left" w:pos="720"/>
        </w:tabs>
        <w:rPr>
          <w:b/>
          <w:szCs w:val="22"/>
        </w:rPr>
      </w:pPr>
      <w:r w:rsidRPr="00B75456">
        <w:rPr>
          <w:b/>
          <w:szCs w:val="22"/>
        </w:rPr>
        <w:t>(One page maximum)</w:t>
      </w:r>
    </w:p>
    <w:p w:rsidR="002532AE" w:rsidRDefault="002532AE" w:rsidP="002532AE">
      <w:pPr>
        <w:rPr>
          <w:szCs w:val="22"/>
        </w:rPr>
      </w:pPr>
      <w:r w:rsidRPr="00B75456">
        <w:rPr>
          <w:szCs w:val="22"/>
        </w:rPr>
        <w:t>Overall assessment of candidate’s contributions to service</w:t>
      </w:r>
      <w:r>
        <w:rPr>
          <w:szCs w:val="22"/>
        </w:rPr>
        <w:t xml:space="preserve"> (separately)</w:t>
      </w:r>
      <w:r w:rsidRPr="00B75456">
        <w:rPr>
          <w:szCs w:val="22"/>
        </w:rPr>
        <w:t xml:space="preserve"> including </w:t>
      </w:r>
      <w:r>
        <w:rPr>
          <w:szCs w:val="22"/>
        </w:rPr>
        <w:t xml:space="preserve">substantive activity in support of </w:t>
      </w:r>
      <w:r w:rsidRPr="00B75456">
        <w:rPr>
          <w:szCs w:val="22"/>
        </w:rPr>
        <w:t>diversity</w:t>
      </w:r>
      <w:r>
        <w:rPr>
          <w:szCs w:val="22"/>
        </w:rPr>
        <w:t>, equity, and inclusion.  Emphasize impact of activities over mere participation to the extent known.</w:t>
      </w:r>
    </w:p>
    <w:p w:rsidR="002532AE" w:rsidRDefault="002532AE" w:rsidP="002532AE">
      <w:pPr>
        <w:ind w:left="720"/>
        <w:rPr>
          <w:szCs w:val="22"/>
        </w:rPr>
      </w:pPr>
      <w:bookmarkStart w:id="5" w:name="_GoBack"/>
      <w:bookmarkEnd w:id="5"/>
    </w:p>
    <w:sectPr w:rsidR="0025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AE"/>
    <w:rsid w:val="00086C1D"/>
    <w:rsid w:val="002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5571"/>
  <w15:chartTrackingRefBased/>
  <w15:docId w15:val="{29BEC2AA-C9F9-43EA-8B0C-0DB34A0E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AE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532AE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2532AE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32AE"/>
    <w:rPr>
      <w:rFonts w:ascii="Times New Roman" w:eastAsia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2532AE"/>
    <w:rPr>
      <w:rFonts w:ascii="Times New Roman" w:eastAsia="Times New Roman" w:hAnsi="Times New Roman" w:cs="Times New Roman"/>
      <w:b/>
      <w:bCs/>
      <w:color w:val="8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University of Michigan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2021-09-16T19:42:00Z</dcterms:created>
  <dcterms:modified xsi:type="dcterms:W3CDTF">2021-09-16T19:42:00Z</dcterms:modified>
</cp:coreProperties>
</file>