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B5BE" w14:textId="77777777" w:rsidR="00E305E2" w:rsidRDefault="009606F1">
      <w:pPr>
        <w:tabs>
          <w:tab w:val="left" w:pos="540"/>
        </w:tabs>
        <w:jc w:val="center"/>
        <w:rPr>
          <w:rFonts w:ascii="Calibri" w:eastAsia="Calibri" w:hAnsi="Calibri" w:cs="Calibri"/>
          <w:sz w:val="26"/>
          <w:szCs w:val="26"/>
        </w:rPr>
      </w:pPr>
      <w:r>
        <w:rPr>
          <w:rFonts w:ascii="Calibri" w:eastAsia="Calibri" w:hAnsi="Calibri" w:cs="Calibri"/>
          <w:b/>
          <w:sz w:val="26"/>
          <w:szCs w:val="26"/>
        </w:rPr>
        <w:t>Procedure for Approval of Candidate Pools</w:t>
      </w:r>
    </w:p>
    <w:p w14:paraId="44D602EE" w14:textId="77777777" w:rsidR="00E305E2" w:rsidRDefault="00E305E2">
      <w:pPr>
        <w:tabs>
          <w:tab w:val="left" w:pos="540"/>
        </w:tabs>
        <w:ind w:left="720"/>
        <w:jc w:val="center"/>
        <w:rPr>
          <w:rFonts w:ascii="Calibri" w:eastAsia="Calibri" w:hAnsi="Calibri" w:cs="Calibri"/>
          <w:sz w:val="26"/>
          <w:szCs w:val="26"/>
        </w:rPr>
      </w:pPr>
    </w:p>
    <w:p w14:paraId="613B342F" w14:textId="77777777" w:rsidR="00E305E2" w:rsidRDefault="009606F1">
      <w:pPr>
        <w:numPr>
          <w:ilvl w:val="0"/>
          <w:numId w:val="1"/>
        </w:numPr>
        <w:tabs>
          <w:tab w:val="left" w:pos="540"/>
        </w:tabs>
        <w:ind w:left="450"/>
        <w:rPr>
          <w:rFonts w:ascii="Calibri" w:eastAsia="Calibri" w:hAnsi="Calibri" w:cs="Calibri"/>
        </w:rPr>
      </w:pPr>
      <w:r>
        <w:rPr>
          <w:rFonts w:ascii="Calibri" w:eastAsia="Calibri" w:hAnsi="Calibri" w:cs="Calibri"/>
        </w:rPr>
        <w:t xml:space="preserve"> Department collects candidate information.</w:t>
      </w:r>
    </w:p>
    <w:p w14:paraId="374DD31B" w14:textId="77777777" w:rsidR="00E305E2" w:rsidRDefault="00E305E2">
      <w:pPr>
        <w:tabs>
          <w:tab w:val="left" w:pos="720"/>
        </w:tabs>
        <w:rPr>
          <w:rFonts w:ascii="Calibri" w:eastAsia="Calibri" w:hAnsi="Calibri" w:cs="Calibri"/>
        </w:rPr>
      </w:pPr>
    </w:p>
    <w:p w14:paraId="3FA87917" w14:textId="77777777" w:rsidR="00E305E2" w:rsidRDefault="009606F1">
      <w:pPr>
        <w:numPr>
          <w:ilvl w:val="0"/>
          <w:numId w:val="2"/>
        </w:numPr>
        <w:tabs>
          <w:tab w:val="left" w:pos="990"/>
        </w:tabs>
        <w:ind w:left="990" w:hanging="450"/>
        <w:rPr>
          <w:rFonts w:ascii="Calibri" w:eastAsia="Calibri" w:hAnsi="Calibri" w:cs="Calibri"/>
        </w:rPr>
      </w:pPr>
      <w:r>
        <w:rPr>
          <w:rFonts w:ascii="Calibri" w:eastAsia="Calibri" w:hAnsi="Calibri" w:cs="Calibri"/>
        </w:rPr>
        <w:t xml:space="preserve">Candidate acknowledgement letter is sent by department representative with a link to the </w:t>
      </w:r>
      <w:proofErr w:type="spellStart"/>
      <w:r>
        <w:rPr>
          <w:rFonts w:ascii="Calibri" w:eastAsia="Calibri" w:hAnsi="Calibri" w:cs="Calibri"/>
        </w:rPr>
        <w:t>CoE</w:t>
      </w:r>
      <w:proofErr w:type="spellEnd"/>
      <w:r>
        <w:rPr>
          <w:rFonts w:ascii="Calibri" w:eastAsia="Calibri" w:hAnsi="Calibri" w:cs="Calibri"/>
        </w:rPr>
        <w:t xml:space="preserve"> self-reporting website.</w:t>
      </w:r>
      <w:r>
        <w:rPr>
          <w:rFonts w:ascii="Calibri" w:eastAsia="Calibri" w:hAnsi="Calibri" w:cs="Calibri"/>
        </w:rPr>
        <w:br/>
      </w:r>
    </w:p>
    <w:p w14:paraId="3D3A4FBB" w14:textId="29FF5C3B" w:rsidR="00E305E2" w:rsidRDefault="009606F1">
      <w:pPr>
        <w:numPr>
          <w:ilvl w:val="1"/>
          <w:numId w:val="2"/>
        </w:numPr>
        <w:tabs>
          <w:tab w:val="left" w:pos="990"/>
        </w:tabs>
        <w:ind w:left="1440" w:hanging="450"/>
      </w:pPr>
      <w:r>
        <w:rPr>
          <w:rFonts w:ascii="Calibri" w:eastAsia="Calibri" w:hAnsi="Calibri" w:cs="Calibri"/>
        </w:rPr>
        <w:t xml:space="preserve">Letter: </w:t>
      </w:r>
      <w:hyperlink r:id="rId5" w:history="1">
        <w:r w:rsidR="00A637DD" w:rsidRPr="00A637DD">
          <w:rPr>
            <w:rStyle w:val="Hyperlink"/>
            <w:rFonts w:ascii="Calibri" w:eastAsia="Calibri" w:hAnsi="Calibri" w:cs="Calibri"/>
          </w:rPr>
          <w:t>https://adaa.engin.umich.edu/wp-content/uploads/sites/22/2023/07/CoE-Self-ID-Letter-FY24.pdf</w:t>
        </w:r>
      </w:hyperlink>
      <w:r>
        <w:rPr>
          <w:rFonts w:ascii="Calibri" w:eastAsia="Calibri" w:hAnsi="Calibri" w:cs="Calibri"/>
        </w:rPr>
        <w:br/>
      </w:r>
    </w:p>
    <w:p w14:paraId="011193C0" w14:textId="77777777" w:rsidR="00E305E2" w:rsidRDefault="009606F1">
      <w:pPr>
        <w:numPr>
          <w:ilvl w:val="1"/>
          <w:numId w:val="2"/>
        </w:numPr>
        <w:pBdr>
          <w:top w:val="nil"/>
          <w:left w:val="nil"/>
          <w:bottom w:val="nil"/>
          <w:right w:val="nil"/>
          <w:between w:val="nil"/>
        </w:pBdr>
        <w:tabs>
          <w:tab w:val="left" w:pos="990"/>
        </w:tabs>
        <w:ind w:left="1440" w:hanging="450"/>
      </w:pPr>
      <w:r>
        <w:rPr>
          <w:rFonts w:ascii="Calibri" w:eastAsia="Calibri" w:hAnsi="Calibri" w:cs="Calibri"/>
        </w:rPr>
        <w:t xml:space="preserve">Self-reporting site:  </w:t>
      </w:r>
      <w:hyperlink r:id="rId6">
        <w:r>
          <w:rPr>
            <w:rFonts w:ascii="Calibri" w:eastAsia="Calibri" w:hAnsi="Calibri" w:cs="Calibri"/>
            <w:color w:val="0000FF"/>
            <w:u w:val="single"/>
          </w:rPr>
          <w:t>https://docs.google.com/a/umich.edu/forms/d/e/1FAIpQLSfqZj_3LT4SRFlDS_gdJZNLVtb2xU8xx-oqfDzYtTCqiYNAFg/viewform</w:t>
        </w:r>
      </w:hyperlink>
      <w:r>
        <w:rPr>
          <w:rFonts w:ascii="Calibri" w:eastAsia="Calibri" w:hAnsi="Calibri" w:cs="Calibri"/>
        </w:rPr>
        <w:br/>
      </w:r>
    </w:p>
    <w:p w14:paraId="1A5DE5EC" w14:textId="77777777" w:rsidR="00E305E2" w:rsidRDefault="009606F1">
      <w:pPr>
        <w:numPr>
          <w:ilvl w:val="0"/>
          <w:numId w:val="2"/>
        </w:numPr>
        <w:pBdr>
          <w:top w:val="nil"/>
          <w:left w:val="nil"/>
          <w:bottom w:val="nil"/>
          <w:right w:val="nil"/>
          <w:between w:val="nil"/>
        </w:pBdr>
        <w:tabs>
          <w:tab w:val="left" w:pos="990"/>
        </w:tabs>
        <w:ind w:left="990" w:hanging="450"/>
        <w:rPr>
          <w:rFonts w:ascii="Calibri" w:eastAsia="Calibri" w:hAnsi="Calibri" w:cs="Calibri"/>
        </w:rPr>
      </w:pPr>
      <w:r>
        <w:rPr>
          <w:rFonts w:ascii="Calibri" w:eastAsia="Calibri" w:hAnsi="Calibri" w:cs="Calibri"/>
        </w:rPr>
        <w:t xml:space="preserve">Or candidate completes self-identification information via </w:t>
      </w:r>
      <w:proofErr w:type="spellStart"/>
      <w:r>
        <w:rPr>
          <w:rFonts w:ascii="Calibri" w:eastAsia="Calibri" w:hAnsi="Calibri" w:cs="Calibri"/>
        </w:rPr>
        <w:t>Interfolio</w:t>
      </w:r>
      <w:proofErr w:type="spellEnd"/>
      <w:r>
        <w:rPr>
          <w:rFonts w:ascii="Calibri" w:eastAsia="Calibri" w:hAnsi="Calibri" w:cs="Calibri"/>
        </w:rPr>
        <w:t xml:space="preserve"> application if the department uses </w:t>
      </w:r>
      <w:proofErr w:type="spellStart"/>
      <w:r>
        <w:rPr>
          <w:rFonts w:ascii="Calibri" w:eastAsia="Calibri" w:hAnsi="Calibri" w:cs="Calibri"/>
        </w:rPr>
        <w:t>Interfolio</w:t>
      </w:r>
      <w:proofErr w:type="spellEnd"/>
      <w:r>
        <w:rPr>
          <w:rFonts w:ascii="Calibri" w:eastAsia="Calibri" w:hAnsi="Calibri" w:cs="Calibri"/>
        </w:rPr>
        <w:t xml:space="preserve"> for faculty recruiting.</w:t>
      </w:r>
      <w:r>
        <w:rPr>
          <w:rFonts w:ascii="Calibri" w:eastAsia="Calibri" w:hAnsi="Calibri" w:cs="Calibri"/>
        </w:rPr>
        <w:br/>
      </w:r>
    </w:p>
    <w:p w14:paraId="1F4A58EB" w14:textId="77777777" w:rsidR="00E305E2" w:rsidRDefault="009606F1">
      <w:pPr>
        <w:numPr>
          <w:ilvl w:val="0"/>
          <w:numId w:val="2"/>
        </w:numPr>
        <w:pBdr>
          <w:top w:val="nil"/>
          <w:left w:val="nil"/>
          <w:bottom w:val="nil"/>
          <w:right w:val="nil"/>
          <w:between w:val="nil"/>
        </w:pBdr>
        <w:tabs>
          <w:tab w:val="left" w:pos="990"/>
        </w:tabs>
        <w:ind w:left="990" w:hanging="450"/>
        <w:rPr>
          <w:rFonts w:ascii="Calibri" w:eastAsia="Calibri" w:hAnsi="Calibri" w:cs="Calibri"/>
        </w:rPr>
      </w:pPr>
      <w:r>
        <w:rPr>
          <w:rFonts w:ascii="Calibri" w:eastAsia="Calibri" w:hAnsi="Calibri" w:cs="Calibri"/>
        </w:rPr>
        <w:t xml:space="preserve">ADAA (Jennifer Piper) sends information to departments as collected via self-identification form or </w:t>
      </w:r>
      <w:proofErr w:type="spellStart"/>
      <w:r>
        <w:rPr>
          <w:rFonts w:ascii="Calibri" w:eastAsia="Calibri" w:hAnsi="Calibri" w:cs="Calibri"/>
        </w:rPr>
        <w:t>Interfolio</w:t>
      </w:r>
      <w:proofErr w:type="spellEnd"/>
      <w:r>
        <w:rPr>
          <w:rFonts w:ascii="Calibri" w:eastAsia="Calibri" w:hAnsi="Calibri" w:cs="Calibri"/>
        </w:rPr>
        <w:t xml:space="preserve"> reporting tool.  Department completes candidate pool composition report, adding candidates to pool composition report that did not self-report.</w:t>
      </w:r>
    </w:p>
    <w:p w14:paraId="0241E79C" w14:textId="77777777" w:rsidR="00E305E2" w:rsidRDefault="009606F1">
      <w:pPr>
        <w:pBdr>
          <w:top w:val="nil"/>
          <w:left w:val="nil"/>
          <w:bottom w:val="nil"/>
          <w:right w:val="nil"/>
          <w:between w:val="nil"/>
        </w:pBdr>
        <w:tabs>
          <w:tab w:val="left" w:pos="990"/>
        </w:tabs>
        <w:ind w:left="2160"/>
        <w:rPr>
          <w:rFonts w:ascii="Calibri" w:eastAsia="Calibri" w:hAnsi="Calibri" w:cs="Calibri"/>
          <w:sz w:val="18"/>
          <w:szCs w:val="18"/>
        </w:rPr>
      </w:pPr>
      <w:r>
        <w:rPr>
          <w:rFonts w:ascii="Calibri" w:eastAsia="Calibri" w:hAnsi="Calibri" w:cs="Calibri"/>
        </w:rPr>
        <w:br/>
      </w:r>
    </w:p>
    <w:p w14:paraId="355EF84B" w14:textId="77777777" w:rsidR="00E305E2" w:rsidRDefault="009606F1">
      <w:pPr>
        <w:numPr>
          <w:ilvl w:val="0"/>
          <w:numId w:val="1"/>
        </w:numPr>
        <w:pBdr>
          <w:top w:val="nil"/>
          <w:left w:val="nil"/>
          <w:bottom w:val="nil"/>
          <w:right w:val="nil"/>
          <w:between w:val="nil"/>
        </w:pBdr>
        <w:tabs>
          <w:tab w:val="left" w:pos="540"/>
        </w:tabs>
        <w:ind w:left="450"/>
        <w:rPr>
          <w:rFonts w:ascii="Calibri" w:eastAsia="Calibri" w:hAnsi="Calibri" w:cs="Calibri"/>
        </w:rPr>
      </w:pPr>
      <w:r>
        <w:rPr>
          <w:rFonts w:ascii="Calibri" w:eastAsia="Calibri" w:hAnsi="Calibri" w:cs="Calibri"/>
        </w:rPr>
        <w:t xml:space="preserve">Unit administrator prepares a table with summary information from the pool composition report.  </w:t>
      </w:r>
    </w:p>
    <w:p w14:paraId="17682251" w14:textId="77777777" w:rsidR="00E305E2" w:rsidRDefault="00E305E2">
      <w:pPr>
        <w:pBdr>
          <w:top w:val="nil"/>
          <w:left w:val="nil"/>
          <w:bottom w:val="nil"/>
          <w:right w:val="nil"/>
          <w:between w:val="nil"/>
        </w:pBdr>
        <w:tabs>
          <w:tab w:val="left" w:pos="540"/>
        </w:tabs>
        <w:ind w:left="720"/>
        <w:rPr>
          <w:sz w:val="18"/>
          <w:szCs w:val="18"/>
        </w:rPr>
      </w:pPr>
    </w:p>
    <w:p w14:paraId="10F92DB8" w14:textId="77777777" w:rsidR="00E305E2" w:rsidRDefault="009606F1">
      <w:pPr>
        <w:pBdr>
          <w:top w:val="nil"/>
          <w:left w:val="nil"/>
          <w:bottom w:val="nil"/>
          <w:right w:val="nil"/>
          <w:between w:val="nil"/>
        </w:pBdr>
        <w:tabs>
          <w:tab w:val="left" w:pos="540"/>
        </w:tabs>
        <w:rPr>
          <w:rFonts w:ascii="Calibri" w:eastAsia="Calibri" w:hAnsi="Calibri" w:cs="Calibri"/>
        </w:rPr>
      </w:pPr>
      <w:r>
        <w:rPr>
          <w:rFonts w:ascii="Calibri" w:eastAsia="Calibri" w:hAnsi="Calibri" w:cs="Calibri"/>
        </w:rPr>
        <w:t>Summary of Candidate Pool</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680"/>
        <w:gridCol w:w="1680"/>
        <w:gridCol w:w="1680"/>
        <w:gridCol w:w="1680"/>
        <w:gridCol w:w="1680"/>
      </w:tblGrid>
      <w:tr w:rsidR="00E305E2" w14:paraId="6E1B68BF" w14:textId="77777777">
        <w:tc>
          <w:tcPr>
            <w:tcW w:w="1680" w:type="dxa"/>
            <w:shd w:val="clear" w:color="auto" w:fill="auto"/>
            <w:tcMar>
              <w:top w:w="100" w:type="dxa"/>
              <w:left w:w="100" w:type="dxa"/>
              <w:bottom w:w="100" w:type="dxa"/>
              <w:right w:w="100" w:type="dxa"/>
            </w:tcMar>
          </w:tcPr>
          <w:p w14:paraId="425BB516"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CoE</w:t>
            </w:r>
            <w:proofErr w:type="spellEnd"/>
            <w:r>
              <w:rPr>
                <w:rFonts w:ascii="Calibri" w:eastAsia="Calibri" w:hAnsi="Calibri" w:cs="Calibri"/>
              </w:rPr>
              <w:t xml:space="preserve"> Dept.</w:t>
            </w:r>
          </w:p>
        </w:tc>
        <w:tc>
          <w:tcPr>
            <w:tcW w:w="1680" w:type="dxa"/>
            <w:shd w:val="clear" w:color="auto" w:fill="auto"/>
            <w:tcMar>
              <w:top w:w="100" w:type="dxa"/>
              <w:left w:w="100" w:type="dxa"/>
              <w:bottom w:w="100" w:type="dxa"/>
              <w:right w:w="100" w:type="dxa"/>
            </w:tcMar>
          </w:tcPr>
          <w:p w14:paraId="533EE8E4"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Total # of Candidates</w:t>
            </w:r>
          </w:p>
        </w:tc>
        <w:tc>
          <w:tcPr>
            <w:tcW w:w="1680" w:type="dxa"/>
            <w:shd w:val="clear" w:color="auto" w:fill="auto"/>
            <w:tcMar>
              <w:top w:w="100" w:type="dxa"/>
              <w:left w:w="100" w:type="dxa"/>
              <w:bottom w:w="100" w:type="dxa"/>
              <w:right w:w="100" w:type="dxa"/>
            </w:tcMar>
          </w:tcPr>
          <w:p w14:paraId="2F795788"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of Female Candidates</w:t>
            </w:r>
          </w:p>
        </w:tc>
        <w:tc>
          <w:tcPr>
            <w:tcW w:w="1680" w:type="dxa"/>
            <w:shd w:val="clear" w:color="auto" w:fill="auto"/>
            <w:tcMar>
              <w:top w:w="100" w:type="dxa"/>
              <w:left w:w="100" w:type="dxa"/>
              <w:bottom w:w="100" w:type="dxa"/>
              <w:right w:w="100" w:type="dxa"/>
            </w:tcMar>
          </w:tcPr>
          <w:p w14:paraId="5D1FDB0A" w14:textId="77777777" w:rsidR="00E305E2" w:rsidRDefault="009606F1">
            <w:pPr>
              <w:widowControl w:val="0"/>
              <w:spacing w:line="240" w:lineRule="auto"/>
              <w:rPr>
                <w:rFonts w:ascii="Calibri" w:eastAsia="Calibri" w:hAnsi="Calibri" w:cs="Calibri"/>
              </w:rPr>
            </w:pPr>
            <w:r>
              <w:rPr>
                <w:rFonts w:ascii="Calibri" w:eastAsia="Calibri" w:hAnsi="Calibri" w:cs="Calibri"/>
              </w:rPr>
              <w:t># of Unreported Gender</w:t>
            </w:r>
          </w:p>
        </w:tc>
        <w:tc>
          <w:tcPr>
            <w:tcW w:w="1680" w:type="dxa"/>
            <w:shd w:val="clear" w:color="auto" w:fill="auto"/>
            <w:tcMar>
              <w:top w:w="100" w:type="dxa"/>
              <w:left w:w="100" w:type="dxa"/>
              <w:bottom w:w="100" w:type="dxa"/>
              <w:right w:w="100" w:type="dxa"/>
            </w:tcMar>
          </w:tcPr>
          <w:p w14:paraId="2A22F849" w14:textId="77777777" w:rsidR="00E305E2" w:rsidRDefault="009606F1">
            <w:pPr>
              <w:widowControl w:val="0"/>
              <w:spacing w:line="240" w:lineRule="auto"/>
              <w:rPr>
                <w:rFonts w:ascii="Calibri" w:eastAsia="Calibri" w:hAnsi="Calibri" w:cs="Calibri"/>
              </w:rPr>
            </w:pPr>
            <w:r>
              <w:rPr>
                <w:rFonts w:ascii="Calibri" w:eastAsia="Calibri" w:hAnsi="Calibri" w:cs="Calibri"/>
              </w:rPr>
              <w:t># of URM Candidates</w:t>
            </w:r>
          </w:p>
        </w:tc>
        <w:tc>
          <w:tcPr>
            <w:tcW w:w="1680" w:type="dxa"/>
            <w:shd w:val="clear" w:color="auto" w:fill="auto"/>
            <w:tcMar>
              <w:top w:w="100" w:type="dxa"/>
              <w:left w:w="100" w:type="dxa"/>
              <w:bottom w:w="100" w:type="dxa"/>
              <w:right w:w="100" w:type="dxa"/>
            </w:tcMar>
          </w:tcPr>
          <w:p w14:paraId="1A9BC058" w14:textId="77777777" w:rsidR="00E305E2" w:rsidRDefault="009606F1">
            <w:pPr>
              <w:widowControl w:val="0"/>
              <w:spacing w:line="240" w:lineRule="auto"/>
              <w:rPr>
                <w:rFonts w:ascii="Calibri" w:eastAsia="Calibri" w:hAnsi="Calibri" w:cs="Calibri"/>
              </w:rPr>
            </w:pPr>
            <w:r>
              <w:rPr>
                <w:rFonts w:ascii="Calibri" w:eastAsia="Calibri" w:hAnsi="Calibri" w:cs="Calibri"/>
              </w:rPr>
              <w:t># of Unreported</w:t>
            </w:r>
          </w:p>
          <w:p w14:paraId="642EAFCE" w14:textId="77777777" w:rsidR="00E305E2" w:rsidRDefault="009606F1">
            <w:pPr>
              <w:widowControl w:val="0"/>
              <w:spacing w:line="240" w:lineRule="auto"/>
              <w:rPr>
                <w:rFonts w:ascii="Calibri" w:eastAsia="Calibri" w:hAnsi="Calibri" w:cs="Calibri"/>
              </w:rPr>
            </w:pPr>
            <w:r>
              <w:rPr>
                <w:rFonts w:ascii="Calibri" w:eastAsia="Calibri" w:hAnsi="Calibri" w:cs="Calibri"/>
              </w:rPr>
              <w:t>Race</w:t>
            </w:r>
          </w:p>
        </w:tc>
      </w:tr>
      <w:tr w:rsidR="00E305E2" w14:paraId="2E9661A7" w14:textId="77777777">
        <w:tc>
          <w:tcPr>
            <w:tcW w:w="1680" w:type="dxa"/>
            <w:shd w:val="clear" w:color="auto" w:fill="auto"/>
            <w:tcMar>
              <w:top w:w="100" w:type="dxa"/>
              <w:left w:w="100" w:type="dxa"/>
              <w:bottom w:w="100" w:type="dxa"/>
              <w:right w:w="100" w:type="dxa"/>
            </w:tcMar>
          </w:tcPr>
          <w:p w14:paraId="2C8E4B58"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69ED2E6E"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4B1B2C65"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6C82F0E3"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76601844" w14:textId="77777777" w:rsidR="00E305E2" w:rsidRDefault="00E305E2">
            <w:pPr>
              <w:widowControl w:val="0"/>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5F8FE6CE" w14:textId="77777777" w:rsidR="00E305E2" w:rsidRDefault="00E305E2">
            <w:pPr>
              <w:widowControl w:val="0"/>
              <w:spacing w:line="240" w:lineRule="auto"/>
              <w:rPr>
                <w:rFonts w:ascii="Calibri" w:eastAsia="Calibri" w:hAnsi="Calibri" w:cs="Calibri"/>
              </w:rPr>
            </w:pPr>
          </w:p>
        </w:tc>
      </w:tr>
    </w:tbl>
    <w:p w14:paraId="5A2CFDF6" w14:textId="77777777" w:rsidR="00E305E2" w:rsidRDefault="009606F1">
      <w:pPr>
        <w:pBdr>
          <w:top w:val="nil"/>
          <w:left w:val="nil"/>
          <w:bottom w:val="nil"/>
          <w:right w:val="nil"/>
          <w:between w:val="nil"/>
        </w:pBdr>
        <w:tabs>
          <w:tab w:val="left" w:pos="720"/>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15AC667" w14:textId="127A0D27" w:rsidR="005A2BF0" w:rsidRDefault="009606F1">
      <w:pPr>
        <w:pBdr>
          <w:top w:val="nil"/>
          <w:left w:val="nil"/>
          <w:bottom w:val="nil"/>
          <w:right w:val="nil"/>
          <w:between w:val="nil"/>
        </w:pBdr>
        <w:tabs>
          <w:tab w:val="right" w:pos="9900"/>
          <w:tab w:val="left" w:pos="720"/>
        </w:tabs>
        <w:rPr>
          <w:rFonts w:ascii="Calibri" w:eastAsia="Calibri" w:hAnsi="Calibri" w:cs="Calibri"/>
        </w:rPr>
      </w:pPr>
      <w:r>
        <w:rPr>
          <w:rFonts w:ascii="Calibri" w:eastAsia="Calibri" w:hAnsi="Calibri" w:cs="Calibri"/>
        </w:rPr>
        <w:tab/>
      </w:r>
    </w:p>
    <w:p w14:paraId="6F573954" w14:textId="77777777" w:rsidR="005A2BF0" w:rsidRDefault="005A2BF0">
      <w:pPr>
        <w:pBdr>
          <w:top w:val="nil"/>
          <w:left w:val="nil"/>
          <w:bottom w:val="nil"/>
          <w:right w:val="nil"/>
          <w:between w:val="nil"/>
        </w:pBdr>
        <w:tabs>
          <w:tab w:val="right" w:pos="9900"/>
          <w:tab w:val="left" w:pos="720"/>
        </w:tabs>
        <w:rPr>
          <w:rFonts w:ascii="Calibri" w:eastAsia="Calibri" w:hAnsi="Calibri" w:cs="Calibri"/>
        </w:rPr>
      </w:pPr>
    </w:p>
    <w:p w14:paraId="0B17AC59" w14:textId="6BFA6DFF" w:rsidR="00E305E2" w:rsidRDefault="009606F1">
      <w:pPr>
        <w:pBdr>
          <w:top w:val="nil"/>
          <w:left w:val="nil"/>
          <w:bottom w:val="nil"/>
          <w:right w:val="nil"/>
          <w:between w:val="nil"/>
        </w:pBdr>
        <w:tabs>
          <w:tab w:val="right" w:pos="9900"/>
          <w:tab w:val="left" w:pos="720"/>
        </w:tabs>
        <w:rPr>
          <w:rFonts w:ascii="Calibri" w:eastAsia="Calibri" w:hAnsi="Calibri" w:cs="Calibri"/>
        </w:rPr>
      </w:pPr>
      <w:r>
        <w:rPr>
          <w:rFonts w:ascii="Calibri" w:eastAsia="Calibri" w:hAnsi="Calibri" w:cs="Calibri"/>
        </w:rPr>
        <w:t>Short List of Candidates</w:t>
      </w:r>
      <w:r w:rsidR="005A2BF0">
        <w:rPr>
          <w:rFonts w:ascii="Calibri" w:eastAsia="Calibri" w:hAnsi="Calibri" w:cs="Calibri"/>
        </w:rPr>
        <w:tab/>
      </w:r>
      <w:r>
        <w:rPr>
          <w:rFonts w:ascii="Calibri" w:eastAsia="Calibri" w:hAnsi="Calibri" w:cs="Calibri"/>
        </w:rPr>
        <w:t xml:space="preserve">Choose </w:t>
      </w:r>
      <w:r w:rsidRPr="007F1566">
        <w:rPr>
          <w:rFonts w:ascii="Calibri" w:eastAsia="Calibri" w:hAnsi="Calibri" w:cs="Calibri"/>
        </w:rPr>
        <w:t>Status</w:t>
      </w:r>
      <w:r>
        <w:rPr>
          <w:rFonts w:ascii="Calibri" w:eastAsia="Calibri" w:hAnsi="Calibri" w:cs="Calibri"/>
        </w:rPr>
        <w:tab/>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gridCol w:w="1440"/>
        <w:gridCol w:w="1440"/>
      </w:tblGrid>
      <w:tr w:rsidR="00E305E2" w14:paraId="5F49A901" w14:textId="77777777">
        <w:tc>
          <w:tcPr>
            <w:tcW w:w="1440" w:type="dxa"/>
            <w:shd w:val="clear" w:color="auto" w:fill="auto"/>
            <w:tcMar>
              <w:top w:w="100" w:type="dxa"/>
              <w:left w:w="100" w:type="dxa"/>
              <w:bottom w:w="100" w:type="dxa"/>
              <w:right w:w="100" w:type="dxa"/>
            </w:tcMar>
          </w:tcPr>
          <w:p w14:paraId="263B8DFA"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Name</w:t>
            </w:r>
          </w:p>
        </w:tc>
        <w:tc>
          <w:tcPr>
            <w:tcW w:w="1440" w:type="dxa"/>
            <w:shd w:val="clear" w:color="auto" w:fill="auto"/>
            <w:tcMar>
              <w:top w:w="100" w:type="dxa"/>
              <w:left w:w="100" w:type="dxa"/>
              <w:bottom w:w="100" w:type="dxa"/>
              <w:right w:w="100" w:type="dxa"/>
            </w:tcMar>
          </w:tcPr>
          <w:p w14:paraId="55C279C6"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Sex</w:t>
            </w:r>
          </w:p>
        </w:tc>
        <w:tc>
          <w:tcPr>
            <w:tcW w:w="1440" w:type="dxa"/>
            <w:shd w:val="clear" w:color="auto" w:fill="auto"/>
            <w:tcMar>
              <w:top w:w="100" w:type="dxa"/>
              <w:left w:w="100" w:type="dxa"/>
              <w:bottom w:w="100" w:type="dxa"/>
              <w:right w:w="100" w:type="dxa"/>
            </w:tcMar>
          </w:tcPr>
          <w:p w14:paraId="20C6857C"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Race</w:t>
            </w:r>
          </w:p>
        </w:tc>
        <w:tc>
          <w:tcPr>
            <w:tcW w:w="1440" w:type="dxa"/>
            <w:shd w:val="clear" w:color="auto" w:fill="auto"/>
            <w:tcMar>
              <w:top w:w="100" w:type="dxa"/>
              <w:left w:w="100" w:type="dxa"/>
              <w:bottom w:w="100" w:type="dxa"/>
              <w:right w:w="100" w:type="dxa"/>
            </w:tcMar>
          </w:tcPr>
          <w:p w14:paraId="7AFBB6BE"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CoE</w:t>
            </w:r>
            <w:proofErr w:type="spellEnd"/>
            <w:r>
              <w:rPr>
                <w:rFonts w:ascii="Calibri" w:eastAsia="Calibri" w:hAnsi="Calibri" w:cs="Calibri"/>
              </w:rPr>
              <w:t xml:space="preserve"> Depts</w:t>
            </w:r>
          </w:p>
        </w:tc>
        <w:tc>
          <w:tcPr>
            <w:tcW w:w="1440" w:type="dxa"/>
            <w:shd w:val="clear" w:color="auto" w:fill="auto"/>
            <w:tcMar>
              <w:top w:w="100" w:type="dxa"/>
              <w:left w:w="100" w:type="dxa"/>
              <w:bottom w:w="100" w:type="dxa"/>
              <w:right w:w="100" w:type="dxa"/>
            </w:tcMar>
          </w:tcPr>
          <w:p w14:paraId="259E88EB"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Current Positions</w:t>
            </w:r>
          </w:p>
        </w:tc>
        <w:tc>
          <w:tcPr>
            <w:tcW w:w="1440" w:type="dxa"/>
            <w:shd w:val="clear" w:color="auto" w:fill="auto"/>
            <w:tcMar>
              <w:top w:w="100" w:type="dxa"/>
              <w:left w:w="100" w:type="dxa"/>
              <w:bottom w:w="100" w:type="dxa"/>
              <w:right w:w="100" w:type="dxa"/>
            </w:tcMar>
          </w:tcPr>
          <w:p w14:paraId="4DF75671"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Current Institutions</w:t>
            </w:r>
          </w:p>
        </w:tc>
        <w:tc>
          <w:tcPr>
            <w:tcW w:w="1440" w:type="dxa"/>
            <w:shd w:val="clear" w:color="auto" w:fill="auto"/>
            <w:tcMar>
              <w:top w:w="100" w:type="dxa"/>
              <w:left w:w="100" w:type="dxa"/>
              <w:bottom w:w="100" w:type="dxa"/>
              <w:right w:w="100" w:type="dxa"/>
            </w:tcMar>
          </w:tcPr>
          <w:p w14:paraId="24BC1A4C" w14:textId="77777777" w:rsidR="00E305E2" w:rsidRDefault="003168F2">
            <w:pPr>
              <w:widowControl w:val="0"/>
              <w:pBdr>
                <w:top w:val="nil"/>
                <w:left w:val="nil"/>
                <w:bottom w:val="nil"/>
                <w:right w:val="nil"/>
                <w:between w:val="nil"/>
              </w:pBdr>
              <w:spacing w:line="240" w:lineRule="auto"/>
              <w:rPr>
                <w:rFonts w:ascii="Calibri" w:eastAsia="Calibri" w:hAnsi="Calibri" w:cs="Calibri"/>
              </w:rPr>
            </w:pPr>
            <w:sdt>
              <w:sdtPr>
                <w:alias w:val="Configuration 1"/>
                <w:id w:val="114271360"/>
                <w:dropDownList>
                  <w:listItem w:displayText="New" w:value="New"/>
                  <w:listItem w:displayText="Approved" w:value="Approved"/>
                </w:dropDownList>
              </w:sdtPr>
              <w:sdtEndPr/>
              <w:sdtContent>
                <w:r w:rsidR="009606F1">
                  <w:rPr>
                    <w:rFonts w:ascii="Calibri" w:eastAsia="Calibri" w:hAnsi="Calibri" w:cs="Calibri"/>
                  </w:rPr>
                  <w:t>New</w:t>
                </w:r>
              </w:sdtContent>
            </w:sdt>
          </w:p>
        </w:tc>
      </w:tr>
      <w:tr w:rsidR="00E305E2" w14:paraId="4430F123" w14:textId="77777777">
        <w:tc>
          <w:tcPr>
            <w:tcW w:w="1440" w:type="dxa"/>
            <w:shd w:val="clear" w:color="auto" w:fill="auto"/>
            <w:tcMar>
              <w:top w:w="100" w:type="dxa"/>
              <w:left w:w="100" w:type="dxa"/>
              <w:bottom w:w="100" w:type="dxa"/>
              <w:right w:w="100" w:type="dxa"/>
            </w:tcMar>
          </w:tcPr>
          <w:p w14:paraId="27E56B93"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40" w:type="dxa"/>
            <w:shd w:val="clear" w:color="auto" w:fill="auto"/>
            <w:tcMar>
              <w:top w:w="100" w:type="dxa"/>
              <w:left w:w="100" w:type="dxa"/>
              <w:bottom w:w="100" w:type="dxa"/>
              <w:right w:w="100" w:type="dxa"/>
            </w:tcMar>
          </w:tcPr>
          <w:p w14:paraId="275CA292"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40" w:type="dxa"/>
            <w:shd w:val="clear" w:color="auto" w:fill="auto"/>
            <w:tcMar>
              <w:top w:w="100" w:type="dxa"/>
              <w:left w:w="100" w:type="dxa"/>
              <w:bottom w:w="100" w:type="dxa"/>
              <w:right w:w="100" w:type="dxa"/>
            </w:tcMar>
          </w:tcPr>
          <w:p w14:paraId="27D58F69"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40" w:type="dxa"/>
            <w:shd w:val="clear" w:color="auto" w:fill="auto"/>
            <w:tcMar>
              <w:top w:w="100" w:type="dxa"/>
              <w:left w:w="100" w:type="dxa"/>
              <w:bottom w:w="100" w:type="dxa"/>
              <w:right w:w="100" w:type="dxa"/>
            </w:tcMar>
          </w:tcPr>
          <w:p w14:paraId="46EB76DA"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40" w:type="dxa"/>
            <w:shd w:val="clear" w:color="auto" w:fill="auto"/>
            <w:tcMar>
              <w:top w:w="100" w:type="dxa"/>
              <w:left w:w="100" w:type="dxa"/>
              <w:bottom w:w="100" w:type="dxa"/>
              <w:right w:w="100" w:type="dxa"/>
            </w:tcMar>
          </w:tcPr>
          <w:p w14:paraId="523B5C84"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40" w:type="dxa"/>
            <w:shd w:val="clear" w:color="auto" w:fill="auto"/>
            <w:tcMar>
              <w:top w:w="100" w:type="dxa"/>
              <w:left w:w="100" w:type="dxa"/>
              <w:bottom w:w="100" w:type="dxa"/>
              <w:right w:w="100" w:type="dxa"/>
            </w:tcMar>
          </w:tcPr>
          <w:p w14:paraId="4A590D31"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40" w:type="dxa"/>
            <w:shd w:val="clear" w:color="auto" w:fill="auto"/>
            <w:tcMar>
              <w:top w:w="100" w:type="dxa"/>
              <w:left w:w="100" w:type="dxa"/>
              <w:bottom w:w="100" w:type="dxa"/>
              <w:right w:w="100" w:type="dxa"/>
            </w:tcMar>
          </w:tcPr>
          <w:p w14:paraId="555BF774" w14:textId="1705B187" w:rsidR="00E305E2" w:rsidRDefault="003168F2">
            <w:pPr>
              <w:widowControl w:val="0"/>
              <w:pBdr>
                <w:top w:val="nil"/>
                <w:left w:val="nil"/>
                <w:bottom w:val="nil"/>
                <w:right w:val="nil"/>
                <w:between w:val="nil"/>
              </w:pBdr>
              <w:spacing w:line="240" w:lineRule="auto"/>
              <w:rPr>
                <w:rFonts w:ascii="Calibri" w:eastAsia="Calibri" w:hAnsi="Calibri" w:cs="Calibri"/>
              </w:rPr>
            </w:pPr>
            <w:sdt>
              <w:sdtPr>
                <w:alias w:val="Configuration 1"/>
                <w:id w:val="636941597"/>
                <w:dropDownList>
                  <w:listItem w:displayText="New" w:value="New"/>
                  <w:listItem w:displayText="Approved" w:value="Approved"/>
                </w:dropDownList>
              </w:sdtPr>
              <w:sdtEndPr/>
              <w:sdtContent>
                <w:r w:rsidR="00D82D7D">
                  <w:t>New</w:t>
                </w:r>
              </w:sdtContent>
            </w:sdt>
          </w:p>
        </w:tc>
      </w:tr>
    </w:tbl>
    <w:p w14:paraId="249F96F2" w14:textId="77777777" w:rsidR="00E305E2" w:rsidRDefault="00E305E2">
      <w:pPr>
        <w:tabs>
          <w:tab w:val="left" w:pos="1440"/>
          <w:tab w:val="left" w:pos="990"/>
        </w:tabs>
        <w:rPr>
          <w:rFonts w:ascii="Calibri" w:eastAsia="Calibri" w:hAnsi="Calibri" w:cs="Calibri"/>
        </w:rPr>
      </w:pPr>
    </w:p>
    <w:p w14:paraId="196E837B" w14:textId="3CF3A9D7" w:rsidR="00E305E2" w:rsidRDefault="009606F1">
      <w:pPr>
        <w:tabs>
          <w:tab w:val="left" w:pos="1440"/>
          <w:tab w:val="left" w:pos="990"/>
        </w:tabs>
        <w:rPr>
          <w:rFonts w:ascii="Calibri" w:eastAsia="Calibri" w:hAnsi="Calibri" w:cs="Calibri"/>
        </w:rPr>
      </w:pPr>
      <w:r>
        <w:rPr>
          <w:rFonts w:ascii="Calibri" w:eastAsia="Calibri" w:hAnsi="Calibri" w:cs="Calibri"/>
        </w:rPr>
        <w:t xml:space="preserve">If a department needs to amend their short list, add candidates to the beginning of the list and indicate ‘New’.  Previously approved candidates should be indicated as ‘Approved’.  </w:t>
      </w:r>
      <w:r w:rsidR="00D82D7D" w:rsidRPr="007F1566">
        <w:rPr>
          <w:rFonts w:ascii="Calibri" w:eastAsia="Calibri" w:hAnsi="Calibri" w:cs="Calibri"/>
        </w:rPr>
        <w:t>Please also add in this column additional status information such as “interview pending”, “interviewed”, “offer pending</w:t>
      </w:r>
      <w:r w:rsidR="00967220" w:rsidRPr="007F1566">
        <w:rPr>
          <w:rFonts w:ascii="Calibri" w:eastAsia="Calibri" w:hAnsi="Calibri" w:cs="Calibri"/>
        </w:rPr>
        <w:t xml:space="preserve"> EC approval</w:t>
      </w:r>
      <w:r w:rsidR="00D82D7D" w:rsidRPr="007F1566">
        <w:rPr>
          <w:rFonts w:ascii="Calibri" w:eastAsia="Calibri" w:hAnsi="Calibri" w:cs="Calibri"/>
        </w:rPr>
        <w:t xml:space="preserve">”, </w:t>
      </w:r>
      <w:r w:rsidR="00967220" w:rsidRPr="007F1566">
        <w:rPr>
          <w:rFonts w:ascii="Calibri" w:eastAsia="Calibri" w:hAnsi="Calibri" w:cs="Calibri"/>
        </w:rPr>
        <w:t xml:space="preserve">“offer pending provost approval”, </w:t>
      </w:r>
      <w:r w:rsidR="00D82D7D" w:rsidRPr="007F1566">
        <w:rPr>
          <w:rFonts w:ascii="Calibri" w:eastAsia="Calibri" w:hAnsi="Calibri" w:cs="Calibri"/>
        </w:rPr>
        <w:t>“offer outstanding”, “offer accepted”</w:t>
      </w:r>
      <w:r w:rsidR="00967220" w:rsidRPr="007F1566">
        <w:rPr>
          <w:rFonts w:ascii="Calibri" w:eastAsia="Calibri" w:hAnsi="Calibri" w:cs="Calibri"/>
        </w:rPr>
        <w:t xml:space="preserve">, </w:t>
      </w:r>
      <w:r w:rsidR="00D82D7D" w:rsidRPr="007F1566">
        <w:rPr>
          <w:rFonts w:ascii="Calibri" w:eastAsia="Calibri" w:hAnsi="Calibri" w:cs="Calibri"/>
        </w:rPr>
        <w:t xml:space="preserve"> </w:t>
      </w:r>
      <w:r w:rsidR="00967220" w:rsidRPr="007F1566">
        <w:rPr>
          <w:rFonts w:ascii="Calibri" w:eastAsia="Calibri" w:hAnsi="Calibri" w:cs="Calibri"/>
        </w:rPr>
        <w:t xml:space="preserve">etc., </w:t>
      </w:r>
      <w:r w:rsidR="00D82D7D" w:rsidRPr="007F1566">
        <w:rPr>
          <w:rFonts w:ascii="Calibri" w:eastAsia="Calibri" w:hAnsi="Calibri" w:cs="Calibri"/>
        </w:rPr>
        <w:t>as appropriate.</w:t>
      </w:r>
      <w:r w:rsidR="00D82D7D">
        <w:rPr>
          <w:rFonts w:ascii="Calibri" w:eastAsia="Calibri" w:hAnsi="Calibri" w:cs="Calibri"/>
        </w:rPr>
        <w:t xml:space="preserve">  </w:t>
      </w:r>
      <w:r>
        <w:rPr>
          <w:rFonts w:ascii="Calibri" w:eastAsia="Calibri" w:hAnsi="Calibri" w:cs="Calibri"/>
        </w:rPr>
        <w:t>The amended list of candidates is then submitted to the ADAA for Executive Committee approval.  See the following table for appropriate codes.</w:t>
      </w:r>
    </w:p>
    <w:p w14:paraId="3FB6B6B0" w14:textId="77777777" w:rsidR="00E305E2" w:rsidRDefault="00E305E2">
      <w:pPr>
        <w:tabs>
          <w:tab w:val="left" w:pos="1440"/>
          <w:tab w:val="left" w:pos="990"/>
        </w:tabs>
        <w:rPr>
          <w:rFonts w:ascii="Calibri" w:eastAsia="Calibri" w:hAnsi="Calibri" w:cs="Calibri"/>
        </w:rPr>
      </w:pPr>
    </w:p>
    <w:p w14:paraId="5F8B4FD5" w14:textId="77777777" w:rsidR="00E305E2" w:rsidRDefault="00E305E2">
      <w:pPr>
        <w:tabs>
          <w:tab w:val="left" w:pos="1440"/>
          <w:tab w:val="left" w:pos="990"/>
        </w:tabs>
        <w:rPr>
          <w:rFonts w:ascii="Calibri" w:eastAsia="Calibri" w:hAnsi="Calibri" w:cs="Calibri"/>
        </w:rPr>
      </w:pPr>
    </w:p>
    <w:p w14:paraId="7E828CAB" w14:textId="77777777" w:rsidR="00E305E2" w:rsidRDefault="00E305E2">
      <w:pPr>
        <w:tabs>
          <w:tab w:val="left" w:pos="1440"/>
          <w:tab w:val="left" w:pos="990"/>
        </w:tabs>
        <w:rPr>
          <w:rFonts w:ascii="Calibri" w:eastAsia="Calibri" w:hAnsi="Calibri" w:cs="Calibri"/>
        </w:rPr>
      </w:pPr>
    </w:p>
    <w:p w14:paraId="715B8AB5" w14:textId="77777777" w:rsidR="00E305E2" w:rsidRDefault="00E305E2">
      <w:pPr>
        <w:tabs>
          <w:tab w:val="left" w:pos="1440"/>
          <w:tab w:val="left" w:pos="990"/>
        </w:tabs>
        <w:rPr>
          <w:rFonts w:ascii="Calibri" w:eastAsia="Calibri" w:hAnsi="Calibri" w:cs="Calibri"/>
        </w:rPr>
      </w:pPr>
    </w:p>
    <w:p w14:paraId="5FE53511" w14:textId="77777777" w:rsidR="00E305E2" w:rsidRDefault="00E305E2">
      <w:pPr>
        <w:tabs>
          <w:tab w:val="left" w:pos="1440"/>
          <w:tab w:val="left" w:pos="990"/>
        </w:tabs>
        <w:rPr>
          <w:rFonts w:ascii="Calibri" w:eastAsia="Calibri" w:hAnsi="Calibri" w:cs="Calibri"/>
        </w:rPr>
      </w:pPr>
    </w:p>
    <w:tbl>
      <w:tblPr>
        <w:tblStyle w:val="a1"/>
        <w:tblW w:w="7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410"/>
        <w:gridCol w:w="1425"/>
        <w:gridCol w:w="570"/>
        <w:gridCol w:w="3405"/>
        <w:gridCol w:w="435"/>
      </w:tblGrid>
      <w:tr w:rsidR="00E305E2" w14:paraId="6C2451EA" w14:textId="77777777">
        <w:tc>
          <w:tcPr>
            <w:tcW w:w="1410" w:type="dxa"/>
            <w:shd w:val="clear" w:color="auto" w:fill="FFFFFF"/>
            <w:tcMar>
              <w:top w:w="100" w:type="dxa"/>
              <w:left w:w="100" w:type="dxa"/>
              <w:bottom w:w="100" w:type="dxa"/>
              <w:right w:w="100" w:type="dxa"/>
            </w:tcMar>
          </w:tcPr>
          <w:p w14:paraId="7731BBFE"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Use Codes:</w:t>
            </w:r>
          </w:p>
        </w:tc>
        <w:tc>
          <w:tcPr>
            <w:tcW w:w="1425" w:type="dxa"/>
            <w:shd w:val="clear" w:color="auto" w:fill="000000"/>
            <w:tcMar>
              <w:top w:w="100" w:type="dxa"/>
              <w:left w:w="100" w:type="dxa"/>
              <w:bottom w:w="100" w:type="dxa"/>
              <w:right w:w="100" w:type="dxa"/>
            </w:tcMar>
          </w:tcPr>
          <w:p w14:paraId="4A05F1EA" w14:textId="77777777" w:rsidR="00E305E2" w:rsidRDefault="009606F1">
            <w:pPr>
              <w:widowControl w:val="0"/>
              <w:pBdr>
                <w:top w:val="nil"/>
                <w:left w:val="nil"/>
                <w:bottom w:val="nil"/>
                <w:right w:val="nil"/>
                <w:between w:val="nil"/>
              </w:pBdr>
              <w:spacing w:line="240" w:lineRule="auto"/>
              <w:rPr>
                <w:rFonts w:ascii="Calibri" w:eastAsia="Calibri" w:hAnsi="Calibri" w:cs="Calibri"/>
                <w:color w:val="FFFFFF"/>
              </w:rPr>
            </w:pPr>
            <w:r>
              <w:rPr>
                <w:rFonts w:ascii="Calibri" w:eastAsia="Calibri" w:hAnsi="Calibri" w:cs="Calibri"/>
                <w:color w:val="FFFFFF"/>
              </w:rPr>
              <w:t>Sex</w:t>
            </w:r>
          </w:p>
        </w:tc>
        <w:tc>
          <w:tcPr>
            <w:tcW w:w="570" w:type="dxa"/>
            <w:shd w:val="clear" w:color="auto" w:fill="FFFFFF"/>
            <w:tcMar>
              <w:top w:w="100" w:type="dxa"/>
              <w:left w:w="100" w:type="dxa"/>
              <w:bottom w:w="100" w:type="dxa"/>
              <w:right w:w="100" w:type="dxa"/>
            </w:tcMar>
          </w:tcPr>
          <w:p w14:paraId="611E748C" w14:textId="77777777" w:rsidR="00E305E2" w:rsidRDefault="00E305E2">
            <w:pPr>
              <w:widowControl w:val="0"/>
              <w:pBdr>
                <w:top w:val="nil"/>
                <w:left w:val="nil"/>
                <w:bottom w:val="nil"/>
                <w:right w:val="nil"/>
                <w:between w:val="nil"/>
              </w:pBdr>
              <w:spacing w:line="240" w:lineRule="auto"/>
              <w:rPr>
                <w:rFonts w:ascii="Calibri" w:eastAsia="Calibri" w:hAnsi="Calibri" w:cs="Calibri"/>
                <w:color w:val="FFFFFF"/>
              </w:rPr>
            </w:pPr>
          </w:p>
        </w:tc>
        <w:tc>
          <w:tcPr>
            <w:tcW w:w="3405" w:type="dxa"/>
            <w:shd w:val="clear" w:color="auto" w:fill="000000"/>
            <w:tcMar>
              <w:top w:w="100" w:type="dxa"/>
              <w:left w:w="100" w:type="dxa"/>
              <w:bottom w:w="100" w:type="dxa"/>
              <w:right w:w="100" w:type="dxa"/>
            </w:tcMar>
          </w:tcPr>
          <w:p w14:paraId="686A1731" w14:textId="77777777" w:rsidR="00E305E2" w:rsidRDefault="009606F1">
            <w:pPr>
              <w:widowControl w:val="0"/>
              <w:pBdr>
                <w:top w:val="nil"/>
                <w:left w:val="nil"/>
                <w:bottom w:val="nil"/>
                <w:right w:val="nil"/>
                <w:between w:val="nil"/>
              </w:pBdr>
              <w:spacing w:line="240" w:lineRule="auto"/>
              <w:rPr>
                <w:rFonts w:ascii="Calibri" w:eastAsia="Calibri" w:hAnsi="Calibri" w:cs="Calibri"/>
                <w:color w:val="FFFFFF"/>
              </w:rPr>
            </w:pPr>
            <w:r>
              <w:rPr>
                <w:rFonts w:ascii="Calibri" w:eastAsia="Calibri" w:hAnsi="Calibri" w:cs="Calibri"/>
                <w:color w:val="FFFFFF"/>
              </w:rPr>
              <w:t>Race</w:t>
            </w:r>
          </w:p>
        </w:tc>
        <w:tc>
          <w:tcPr>
            <w:tcW w:w="435" w:type="dxa"/>
            <w:shd w:val="clear" w:color="auto" w:fill="FFFFFF"/>
            <w:tcMar>
              <w:top w:w="100" w:type="dxa"/>
              <w:left w:w="100" w:type="dxa"/>
              <w:bottom w:w="100" w:type="dxa"/>
              <w:right w:w="100" w:type="dxa"/>
            </w:tcMar>
          </w:tcPr>
          <w:p w14:paraId="4908A810" w14:textId="77777777" w:rsidR="00E305E2" w:rsidRDefault="00E305E2">
            <w:pPr>
              <w:widowControl w:val="0"/>
              <w:pBdr>
                <w:top w:val="nil"/>
                <w:left w:val="nil"/>
                <w:bottom w:val="nil"/>
                <w:right w:val="nil"/>
                <w:between w:val="nil"/>
              </w:pBdr>
              <w:spacing w:line="240" w:lineRule="auto"/>
              <w:rPr>
                <w:rFonts w:ascii="Calibri" w:eastAsia="Calibri" w:hAnsi="Calibri" w:cs="Calibri"/>
                <w:color w:val="FFFFFF"/>
              </w:rPr>
            </w:pPr>
          </w:p>
        </w:tc>
      </w:tr>
      <w:tr w:rsidR="00E305E2" w14:paraId="68174407" w14:textId="77777777">
        <w:trPr>
          <w:trHeight w:val="144"/>
        </w:trPr>
        <w:tc>
          <w:tcPr>
            <w:tcW w:w="1410" w:type="dxa"/>
            <w:shd w:val="clear" w:color="auto" w:fill="auto"/>
            <w:tcMar>
              <w:top w:w="100" w:type="dxa"/>
              <w:left w:w="100" w:type="dxa"/>
              <w:bottom w:w="100" w:type="dxa"/>
              <w:right w:w="100" w:type="dxa"/>
            </w:tcMar>
          </w:tcPr>
          <w:p w14:paraId="4867719F"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25" w:type="dxa"/>
            <w:shd w:val="clear" w:color="auto" w:fill="auto"/>
            <w:tcMar>
              <w:top w:w="100" w:type="dxa"/>
              <w:left w:w="100" w:type="dxa"/>
              <w:bottom w:w="100" w:type="dxa"/>
              <w:right w:w="100" w:type="dxa"/>
            </w:tcMar>
          </w:tcPr>
          <w:p w14:paraId="437EC517"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Female</w:t>
            </w:r>
          </w:p>
        </w:tc>
        <w:tc>
          <w:tcPr>
            <w:tcW w:w="570" w:type="dxa"/>
            <w:shd w:val="clear" w:color="auto" w:fill="auto"/>
            <w:tcMar>
              <w:top w:w="100" w:type="dxa"/>
              <w:left w:w="100" w:type="dxa"/>
              <w:bottom w:w="100" w:type="dxa"/>
              <w:right w:w="100" w:type="dxa"/>
            </w:tcMar>
          </w:tcPr>
          <w:p w14:paraId="715BE582"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3405" w:type="dxa"/>
            <w:shd w:val="clear" w:color="auto" w:fill="auto"/>
            <w:tcMar>
              <w:top w:w="100" w:type="dxa"/>
              <w:left w:w="100" w:type="dxa"/>
              <w:bottom w:w="100" w:type="dxa"/>
              <w:right w:w="100" w:type="dxa"/>
            </w:tcMar>
          </w:tcPr>
          <w:p w14:paraId="6D80AA7A"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White, Not of Hispanic Origin</w:t>
            </w:r>
          </w:p>
        </w:tc>
        <w:tc>
          <w:tcPr>
            <w:tcW w:w="435" w:type="dxa"/>
            <w:shd w:val="clear" w:color="auto" w:fill="auto"/>
            <w:tcMar>
              <w:top w:w="100" w:type="dxa"/>
              <w:left w:w="100" w:type="dxa"/>
              <w:bottom w:w="100" w:type="dxa"/>
              <w:right w:w="100" w:type="dxa"/>
            </w:tcMar>
          </w:tcPr>
          <w:p w14:paraId="7C190D11"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tc>
      </w:tr>
      <w:tr w:rsidR="00E305E2" w14:paraId="36D31EA9" w14:textId="77777777">
        <w:tc>
          <w:tcPr>
            <w:tcW w:w="1410" w:type="dxa"/>
            <w:shd w:val="clear" w:color="auto" w:fill="auto"/>
            <w:tcMar>
              <w:top w:w="100" w:type="dxa"/>
              <w:left w:w="100" w:type="dxa"/>
              <w:bottom w:w="100" w:type="dxa"/>
              <w:right w:w="100" w:type="dxa"/>
            </w:tcMar>
          </w:tcPr>
          <w:p w14:paraId="5F99AE50"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25" w:type="dxa"/>
            <w:shd w:val="clear" w:color="auto" w:fill="auto"/>
            <w:tcMar>
              <w:top w:w="100" w:type="dxa"/>
              <w:left w:w="100" w:type="dxa"/>
              <w:bottom w:w="100" w:type="dxa"/>
              <w:right w:w="100" w:type="dxa"/>
            </w:tcMar>
          </w:tcPr>
          <w:p w14:paraId="25C110E0"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Male</w:t>
            </w:r>
          </w:p>
        </w:tc>
        <w:tc>
          <w:tcPr>
            <w:tcW w:w="570" w:type="dxa"/>
            <w:shd w:val="clear" w:color="auto" w:fill="auto"/>
            <w:tcMar>
              <w:top w:w="100" w:type="dxa"/>
              <w:left w:w="100" w:type="dxa"/>
              <w:bottom w:w="100" w:type="dxa"/>
              <w:right w:w="100" w:type="dxa"/>
            </w:tcMar>
          </w:tcPr>
          <w:p w14:paraId="7AB124BB"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3405" w:type="dxa"/>
            <w:shd w:val="clear" w:color="auto" w:fill="auto"/>
            <w:tcMar>
              <w:top w:w="100" w:type="dxa"/>
              <w:left w:w="100" w:type="dxa"/>
              <w:bottom w:w="100" w:type="dxa"/>
              <w:right w:w="100" w:type="dxa"/>
            </w:tcMar>
          </w:tcPr>
          <w:p w14:paraId="78DB2572"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Black/African-American</w:t>
            </w:r>
          </w:p>
        </w:tc>
        <w:tc>
          <w:tcPr>
            <w:tcW w:w="435" w:type="dxa"/>
            <w:shd w:val="clear" w:color="auto" w:fill="auto"/>
            <w:tcMar>
              <w:top w:w="100" w:type="dxa"/>
              <w:left w:w="100" w:type="dxa"/>
              <w:bottom w:w="100" w:type="dxa"/>
              <w:right w:w="100" w:type="dxa"/>
            </w:tcMar>
          </w:tcPr>
          <w:p w14:paraId="0A388F03"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tc>
      </w:tr>
      <w:tr w:rsidR="00E305E2" w14:paraId="110E61E9" w14:textId="77777777">
        <w:tc>
          <w:tcPr>
            <w:tcW w:w="1410" w:type="dxa"/>
            <w:shd w:val="clear" w:color="auto" w:fill="auto"/>
            <w:tcMar>
              <w:top w:w="100" w:type="dxa"/>
              <w:left w:w="100" w:type="dxa"/>
              <w:bottom w:w="100" w:type="dxa"/>
              <w:right w:w="100" w:type="dxa"/>
            </w:tcMar>
          </w:tcPr>
          <w:p w14:paraId="5C4C188D"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25" w:type="dxa"/>
            <w:shd w:val="clear" w:color="auto" w:fill="auto"/>
            <w:tcMar>
              <w:top w:w="100" w:type="dxa"/>
              <w:left w:w="100" w:type="dxa"/>
              <w:bottom w:w="100" w:type="dxa"/>
              <w:right w:w="100" w:type="dxa"/>
            </w:tcMar>
          </w:tcPr>
          <w:p w14:paraId="6E56CD49"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Unknown</w:t>
            </w:r>
          </w:p>
        </w:tc>
        <w:tc>
          <w:tcPr>
            <w:tcW w:w="570" w:type="dxa"/>
            <w:shd w:val="clear" w:color="auto" w:fill="auto"/>
            <w:tcMar>
              <w:top w:w="100" w:type="dxa"/>
              <w:left w:w="100" w:type="dxa"/>
              <w:bottom w:w="100" w:type="dxa"/>
              <w:right w:w="100" w:type="dxa"/>
            </w:tcMar>
          </w:tcPr>
          <w:p w14:paraId="130E5139"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3405" w:type="dxa"/>
            <w:shd w:val="clear" w:color="auto" w:fill="auto"/>
            <w:tcMar>
              <w:top w:w="100" w:type="dxa"/>
              <w:left w:w="100" w:type="dxa"/>
              <w:bottom w:w="100" w:type="dxa"/>
              <w:right w:w="100" w:type="dxa"/>
            </w:tcMar>
          </w:tcPr>
          <w:p w14:paraId="274EBA2C"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Hispanic/Latino</w:t>
            </w:r>
          </w:p>
        </w:tc>
        <w:tc>
          <w:tcPr>
            <w:tcW w:w="435" w:type="dxa"/>
            <w:shd w:val="clear" w:color="auto" w:fill="auto"/>
            <w:tcMar>
              <w:top w:w="100" w:type="dxa"/>
              <w:left w:w="100" w:type="dxa"/>
              <w:bottom w:w="100" w:type="dxa"/>
              <w:right w:w="100" w:type="dxa"/>
            </w:tcMar>
          </w:tcPr>
          <w:p w14:paraId="1248E1E2"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tc>
      </w:tr>
      <w:tr w:rsidR="00E305E2" w14:paraId="357156CB" w14:textId="77777777">
        <w:tc>
          <w:tcPr>
            <w:tcW w:w="1410" w:type="dxa"/>
            <w:shd w:val="clear" w:color="auto" w:fill="auto"/>
            <w:tcMar>
              <w:top w:w="100" w:type="dxa"/>
              <w:left w:w="100" w:type="dxa"/>
              <w:bottom w:w="100" w:type="dxa"/>
              <w:right w:w="100" w:type="dxa"/>
            </w:tcMar>
          </w:tcPr>
          <w:p w14:paraId="6FCEF412"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25" w:type="dxa"/>
            <w:shd w:val="clear" w:color="auto" w:fill="auto"/>
            <w:tcMar>
              <w:top w:w="100" w:type="dxa"/>
              <w:left w:w="100" w:type="dxa"/>
              <w:bottom w:w="100" w:type="dxa"/>
              <w:right w:w="100" w:type="dxa"/>
            </w:tcMar>
          </w:tcPr>
          <w:p w14:paraId="71763ADE"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570" w:type="dxa"/>
            <w:shd w:val="clear" w:color="auto" w:fill="auto"/>
            <w:tcMar>
              <w:top w:w="100" w:type="dxa"/>
              <w:left w:w="100" w:type="dxa"/>
              <w:bottom w:w="100" w:type="dxa"/>
              <w:right w:w="100" w:type="dxa"/>
            </w:tcMar>
          </w:tcPr>
          <w:p w14:paraId="5FBD38E1"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3405" w:type="dxa"/>
            <w:shd w:val="clear" w:color="auto" w:fill="auto"/>
            <w:tcMar>
              <w:top w:w="100" w:type="dxa"/>
              <w:left w:w="100" w:type="dxa"/>
              <w:bottom w:w="100" w:type="dxa"/>
              <w:right w:w="100" w:type="dxa"/>
            </w:tcMar>
          </w:tcPr>
          <w:p w14:paraId="793BEEAB"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Asian/Pacific Islander</w:t>
            </w:r>
          </w:p>
        </w:tc>
        <w:tc>
          <w:tcPr>
            <w:tcW w:w="435" w:type="dxa"/>
            <w:shd w:val="clear" w:color="auto" w:fill="auto"/>
            <w:tcMar>
              <w:top w:w="100" w:type="dxa"/>
              <w:left w:w="100" w:type="dxa"/>
              <w:bottom w:w="100" w:type="dxa"/>
              <w:right w:w="100" w:type="dxa"/>
            </w:tcMar>
          </w:tcPr>
          <w:p w14:paraId="0B401BA6"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w:t>
            </w:r>
          </w:p>
        </w:tc>
      </w:tr>
      <w:tr w:rsidR="00E305E2" w14:paraId="49181510" w14:textId="77777777">
        <w:tc>
          <w:tcPr>
            <w:tcW w:w="1410" w:type="dxa"/>
            <w:shd w:val="clear" w:color="auto" w:fill="auto"/>
            <w:tcMar>
              <w:top w:w="100" w:type="dxa"/>
              <w:left w:w="100" w:type="dxa"/>
              <w:bottom w:w="100" w:type="dxa"/>
              <w:right w:w="100" w:type="dxa"/>
            </w:tcMar>
          </w:tcPr>
          <w:p w14:paraId="581B7905"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25" w:type="dxa"/>
            <w:shd w:val="clear" w:color="auto" w:fill="auto"/>
            <w:tcMar>
              <w:top w:w="100" w:type="dxa"/>
              <w:left w:w="100" w:type="dxa"/>
              <w:bottom w:w="100" w:type="dxa"/>
              <w:right w:w="100" w:type="dxa"/>
            </w:tcMar>
          </w:tcPr>
          <w:p w14:paraId="30FE9566"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570" w:type="dxa"/>
            <w:shd w:val="clear" w:color="auto" w:fill="auto"/>
            <w:tcMar>
              <w:top w:w="100" w:type="dxa"/>
              <w:left w:w="100" w:type="dxa"/>
              <w:bottom w:w="100" w:type="dxa"/>
              <w:right w:w="100" w:type="dxa"/>
            </w:tcMar>
          </w:tcPr>
          <w:p w14:paraId="31B64911"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3405" w:type="dxa"/>
            <w:shd w:val="clear" w:color="auto" w:fill="auto"/>
            <w:tcMar>
              <w:top w:w="100" w:type="dxa"/>
              <w:left w:w="100" w:type="dxa"/>
              <w:bottom w:w="100" w:type="dxa"/>
              <w:right w:w="100" w:type="dxa"/>
            </w:tcMar>
          </w:tcPr>
          <w:p w14:paraId="391DD0F1"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American Indian/Alaskan Native</w:t>
            </w:r>
          </w:p>
        </w:tc>
        <w:tc>
          <w:tcPr>
            <w:tcW w:w="435" w:type="dxa"/>
            <w:shd w:val="clear" w:color="auto" w:fill="auto"/>
            <w:tcMar>
              <w:top w:w="100" w:type="dxa"/>
              <w:left w:w="100" w:type="dxa"/>
              <w:bottom w:w="100" w:type="dxa"/>
              <w:right w:w="100" w:type="dxa"/>
            </w:tcMar>
          </w:tcPr>
          <w:p w14:paraId="47E57721"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w:t>
            </w:r>
          </w:p>
        </w:tc>
      </w:tr>
      <w:tr w:rsidR="00E305E2" w14:paraId="2A42904C" w14:textId="77777777">
        <w:tc>
          <w:tcPr>
            <w:tcW w:w="1410" w:type="dxa"/>
            <w:shd w:val="clear" w:color="auto" w:fill="auto"/>
            <w:tcMar>
              <w:top w:w="100" w:type="dxa"/>
              <w:left w:w="100" w:type="dxa"/>
              <w:bottom w:w="100" w:type="dxa"/>
              <w:right w:w="100" w:type="dxa"/>
            </w:tcMar>
          </w:tcPr>
          <w:p w14:paraId="3BECEC1E"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1425" w:type="dxa"/>
            <w:shd w:val="clear" w:color="auto" w:fill="auto"/>
            <w:tcMar>
              <w:top w:w="100" w:type="dxa"/>
              <w:left w:w="100" w:type="dxa"/>
              <w:bottom w:w="100" w:type="dxa"/>
              <w:right w:w="100" w:type="dxa"/>
            </w:tcMar>
          </w:tcPr>
          <w:p w14:paraId="0B2B048E"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570" w:type="dxa"/>
            <w:shd w:val="clear" w:color="auto" w:fill="auto"/>
            <w:tcMar>
              <w:top w:w="100" w:type="dxa"/>
              <w:left w:w="100" w:type="dxa"/>
              <w:bottom w:w="100" w:type="dxa"/>
              <w:right w:w="100" w:type="dxa"/>
            </w:tcMar>
          </w:tcPr>
          <w:p w14:paraId="0C5A8445" w14:textId="77777777" w:rsidR="00E305E2" w:rsidRDefault="00E305E2">
            <w:pPr>
              <w:widowControl w:val="0"/>
              <w:pBdr>
                <w:top w:val="nil"/>
                <w:left w:val="nil"/>
                <w:bottom w:val="nil"/>
                <w:right w:val="nil"/>
                <w:between w:val="nil"/>
              </w:pBdr>
              <w:spacing w:line="240" w:lineRule="auto"/>
              <w:rPr>
                <w:rFonts w:ascii="Calibri" w:eastAsia="Calibri" w:hAnsi="Calibri" w:cs="Calibri"/>
              </w:rPr>
            </w:pPr>
          </w:p>
        </w:tc>
        <w:tc>
          <w:tcPr>
            <w:tcW w:w="3405" w:type="dxa"/>
            <w:shd w:val="clear" w:color="auto" w:fill="auto"/>
            <w:tcMar>
              <w:top w:w="100" w:type="dxa"/>
              <w:left w:w="100" w:type="dxa"/>
              <w:bottom w:w="100" w:type="dxa"/>
              <w:right w:w="100" w:type="dxa"/>
            </w:tcMar>
          </w:tcPr>
          <w:p w14:paraId="079105E4"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Unreported</w:t>
            </w:r>
          </w:p>
        </w:tc>
        <w:tc>
          <w:tcPr>
            <w:tcW w:w="435" w:type="dxa"/>
            <w:shd w:val="clear" w:color="auto" w:fill="auto"/>
            <w:tcMar>
              <w:top w:w="100" w:type="dxa"/>
              <w:left w:w="100" w:type="dxa"/>
              <w:bottom w:w="100" w:type="dxa"/>
              <w:right w:w="100" w:type="dxa"/>
            </w:tcMar>
          </w:tcPr>
          <w:p w14:paraId="619B9F7E" w14:textId="77777777" w:rsidR="00E305E2" w:rsidRDefault="009606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w:t>
            </w:r>
          </w:p>
        </w:tc>
      </w:tr>
    </w:tbl>
    <w:p w14:paraId="56A6802F" w14:textId="77777777" w:rsidR="00E305E2" w:rsidRDefault="009606F1">
      <w:pPr>
        <w:tabs>
          <w:tab w:val="left" w:pos="1440"/>
          <w:tab w:val="left" w:pos="990"/>
        </w:tabs>
      </w:pPr>
      <w:r>
        <w:tab/>
      </w:r>
      <w:r>
        <w:tab/>
      </w:r>
    </w:p>
    <w:p w14:paraId="4C907D57" w14:textId="77777777" w:rsidR="00E305E2" w:rsidRDefault="00E305E2">
      <w:pPr>
        <w:tabs>
          <w:tab w:val="left" w:pos="990"/>
        </w:tabs>
      </w:pPr>
    </w:p>
    <w:p w14:paraId="5E254C85" w14:textId="77777777" w:rsidR="00E305E2" w:rsidRDefault="009606F1">
      <w:pPr>
        <w:numPr>
          <w:ilvl w:val="0"/>
          <w:numId w:val="1"/>
        </w:numPr>
        <w:tabs>
          <w:tab w:val="left" w:pos="540"/>
        </w:tabs>
        <w:ind w:left="450"/>
        <w:rPr>
          <w:rFonts w:ascii="Calibri" w:eastAsia="Calibri" w:hAnsi="Calibri" w:cs="Calibri"/>
        </w:rPr>
      </w:pPr>
      <w:r>
        <w:rPr>
          <w:rFonts w:ascii="Calibri" w:eastAsia="Calibri" w:hAnsi="Calibri" w:cs="Calibri"/>
        </w:rPr>
        <w:t>Search committee provides a brief narrative (1 page maximum) as to what steps were taken to ensure a diverse pool, including any aspects of diversity beyond sex and race.</w:t>
      </w:r>
    </w:p>
    <w:p w14:paraId="57F562F5" w14:textId="77777777" w:rsidR="00E305E2" w:rsidRDefault="00E305E2">
      <w:pPr>
        <w:tabs>
          <w:tab w:val="left" w:pos="540"/>
        </w:tabs>
        <w:ind w:left="720"/>
        <w:rPr>
          <w:rFonts w:ascii="Calibri" w:eastAsia="Calibri" w:hAnsi="Calibri" w:cs="Calibri"/>
        </w:rPr>
      </w:pPr>
    </w:p>
    <w:p w14:paraId="7BE22645" w14:textId="77777777" w:rsidR="00E305E2" w:rsidRDefault="009606F1">
      <w:pPr>
        <w:numPr>
          <w:ilvl w:val="0"/>
          <w:numId w:val="1"/>
        </w:numPr>
        <w:tabs>
          <w:tab w:val="left" w:pos="540"/>
        </w:tabs>
        <w:ind w:left="450"/>
        <w:rPr>
          <w:rFonts w:ascii="Calibri" w:eastAsia="Calibri" w:hAnsi="Calibri" w:cs="Calibri"/>
        </w:rPr>
      </w:pPr>
      <w:r>
        <w:rPr>
          <w:rFonts w:ascii="Calibri" w:eastAsia="Calibri" w:hAnsi="Calibri" w:cs="Calibri"/>
        </w:rPr>
        <w:t>Search committee provides a brief narrative (1 page maximum) as to how the search was conducted.</w:t>
      </w:r>
    </w:p>
    <w:p w14:paraId="2DE31A08" w14:textId="77777777" w:rsidR="00E305E2" w:rsidRDefault="00E305E2">
      <w:pPr>
        <w:tabs>
          <w:tab w:val="left" w:pos="540"/>
        </w:tabs>
        <w:ind w:left="720"/>
        <w:rPr>
          <w:rFonts w:ascii="Calibri" w:eastAsia="Calibri" w:hAnsi="Calibri" w:cs="Calibri"/>
        </w:rPr>
      </w:pPr>
    </w:p>
    <w:p w14:paraId="3842CB26" w14:textId="695E028D" w:rsidR="00F1336E" w:rsidRDefault="009606F1">
      <w:pPr>
        <w:numPr>
          <w:ilvl w:val="0"/>
          <w:numId w:val="1"/>
        </w:numPr>
        <w:tabs>
          <w:tab w:val="left" w:pos="540"/>
        </w:tabs>
        <w:ind w:left="450"/>
        <w:rPr>
          <w:rFonts w:ascii="Calibri" w:eastAsia="Calibri" w:hAnsi="Calibri" w:cs="Calibri"/>
        </w:rPr>
      </w:pPr>
      <w:r>
        <w:rPr>
          <w:rFonts w:ascii="Calibri" w:eastAsia="Calibri" w:hAnsi="Calibri" w:cs="Calibri"/>
        </w:rPr>
        <w:t xml:space="preserve">Table and narrative are submitted (document should be uploaded to the department folder on the shared drive) to ADAA and the Executive Committee </w:t>
      </w:r>
      <w:r w:rsidR="00F1336E">
        <w:rPr>
          <w:rFonts w:ascii="Calibri" w:eastAsia="Calibri" w:hAnsi="Calibri" w:cs="Calibri"/>
        </w:rPr>
        <w:t xml:space="preserve">(EC) </w:t>
      </w:r>
      <w:r>
        <w:rPr>
          <w:rFonts w:ascii="Calibri" w:eastAsia="Calibri" w:hAnsi="Calibri" w:cs="Calibri"/>
        </w:rPr>
        <w:t>for review</w:t>
      </w:r>
      <w:r w:rsidR="00F1336E">
        <w:rPr>
          <w:rFonts w:ascii="Calibri" w:eastAsia="Calibri" w:hAnsi="Calibri" w:cs="Calibri"/>
        </w:rPr>
        <w:t>, detailed as follows</w:t>
      </w:r>
      <w:r>
        <w:rPr>
          <w:rFonts w:ascii="Calibri" w:eastAsia="Calibri" w:hAnsi="Calibri" w:cs="Calibri"/>
        </w:rPr>
        <w:t xml:space="preserve">.  </w:t>
      </w:r>
    </w:p>
    <w:p w14:paraId="49560ECF" w14:textId="77777777" w:rsidR="00F1336E" w:rsidRPr="00F1336E" w:rsidRDefault="00F1336E" w:rsidP="00F1336E">
      <w:pPr>
        <w:pStyle w:val="ListParagraph"/>
        <w:rPr>
          <w:rFonts w:ascii="Calibri" w:eastAsia="Calibri" w:hAnsi="Calibri" w:cs="Calibri"/>
        </w:rPr>
      </w:pPr>
    </w:p>
    <w:p w14:paraId="75783A75" w14:textId="28979C73" w:rsidR="00F1336E" w:rsidRPr="007F1566" w:rsidRDefault="00F1336E" w:rsidP="00F1336E">
      <w:pPr>
        <w:pStyle w:val="ListParagraph"/>
        <w:numPr>
          <w:ilvl w:val="0"/>
          <w:numId w:val="3"/>
        </w:numPr>
        <w:rPr>
          <w:rFonts w:ascii="Calibri" w:eastAsia="Calibri" w:hAnsi="Calibri" w:cs="Calibri"/>
        </w:rPr>
      </w:pPr>
      <w:r w:rsidRPr="007F1566">
        <w:rPr>
          <w:rFonts w:ascii="Calibri" w:eastAsia="Calibri" w:hAnsi="Calibri" w:cs="Calibri"/>
        </w:rPr>
        <w:t xml:space="preserve">The first candidate slate submitted by a unit (that includes 2, 3, and 4 above) requires EC review and approval; </w:t>
      </w:r>
    </w:p>
    <w:p w14:paraId="5B59BEEB" w14:textId="3E81981E" w:rsidR="00F1336E" w:rsidRPr="007F1566" w:rsidRDefault="00F1336E" w:rsidP="00F1336E">
      <w:pPr>
        <w:pStyle w:val="ListParagraph"/>
        <w:numPr>
          <w:ilvl w:val="0"/>
          <w:numId w:val="3"/>
        </w:numPr>
        <w:rPr>
          <w:rFonts w:ascii="Calibri" w:eastAsia="Calibri" w:hAnsi="Calibri" w:cs="Calibri"/>
        </w:rPr>
      </w:pPr>
      <w:r w:rsidRPr="007F1566">
        <w:rPr>
          <w:rFonts w:ascii="Calibri" w:eastAsia="Calibri" w:hAnsi="Calibri" w:cs="Calibri"/>
        </w:rPr>
        <w:t>Subsequent submissions of additional candidates by a unit are reviewed and approved by the ADAA and processed as they arrive, with a nominal turnaround time of 1-2 business days.  Further review and approval by the EC may be needed if the submissions are deemed problematic.  The additional candidates must be appended to the same table as instructed above under 2.  With each new submission, the “status” of previously submitted/approved candidates should be updated</w:t>
      </w:r>
      <w:r w:rsidR="002F03A7" w:rsidRPr="007F1566">
        <w:rPr>
          <w:rFonts w:ascii="Calibri" w:eastAsia="Calibri" w:hAnsi="Calibri" w:cs="Calibri"/>
        </w:rPr>
        <w:t xml:space="preserve"> as instructed above. </w:t>
      </w:r>
    </w:p>
    <w:p w14:paraId="1578ACC5" w14:textId="77777777" w:rsidR="00F1336E" w:rsidRPr="00F1336E" w:rsidRDefault="00F1336E" w:rsidP="00F1336E">
      <w:pPr>
        <w:rPr>
          <w:rFonts w:ascii="Calibri" w:eastAsia="Calibri" w:hAnsi="Calibri" w:cs="Calibri"/>
        </w:rPr>
      </w:pPr>
    </w:p>
    <w:p w14:paraId="7C6A6D35" w14:textId="2067898D" w:rsidR="00E305E2" w:rsidRDefault="009606F1" w:rsidP="00F1336E">
      <w:pPr>
        <w:tabs>
          <w:tab w:val="left" w:pos="540"/>
        </w:tabs>
        <w:ind w:left="450"/>
        <w:rPr>
          <w:rFonts w:ascii="Calibri" w:eastAsia="Calibri" w:hAnsi="Calibri" w:cs="Calibri"/>
        </w:rPr>
      </w:pPr>
      <w:r>
        <w:rPr>
          <w:rFonts w:ascii="Calibri" w:eastAsia="Calibri" w:hAnsi="Calibri" w:cs="Calibri"/>
        </w:rPr>
        <w:t>The Executive Committee currently meets once per week on Thursday mornings.  Materials for Executive Committee meetings are due by noon on the Friday prior to the following Thursday, so please plan accordingly.</w:t>
      </w:r>
      <w:r>
        <w:rPr>
          <w:rFonts w:ascii="Calibri" w:eastAsia="Calibri" w:hAnsi="Calibri" w:cs="Calibri"/>
        </w:rPr>
        <w:br/>
      </w:r>
    </w:p>
    <w:p w14:paraId="19EC9553" w14:textId="77777777" w:rsidR="00E305E2" w:rsidRDefault="009606F1">
      <w:pPr>
        <w:numPr>
          <w:ilvl w:val="0"/>
          <w:numId w:val="1"/>
        </w:numPr>
        <w:tabs>
          <w:tab w:val="left" w:pos="540"/>
        </w:tabs>
        <w:ind w:left="450"/>
        <w:rPr>
          <w:rFonts w:ascii="Calibri" w:eastAsia="Calibri" w:hAnsi="Calibri" w:cs="Calibri"/>
        </w:rPr>
      </w:pPr>
      <w:r>
        <w:rPr>
          <w:rFonts w:ascii="Calibri" w:eastAsia="Calibri" w:hAnsi="Calibri" w:cs="Calibri"/>
        </w:rPr>
        <w:t>ADAA notifies the department of approval or next steps.</w:t>
      </w:r>
    </w:p>
    <w:p w14:paraId="2429496D" w14:textId="77777777" w:rsidR="00E305E2" w:rsidRDefault="00E305E2">
      <w:pPr>
        <w:tabs>
          <w:tab w:val="left" w:pos="990"/>
        </w:tabs>
      </w:pPr>
    </w:p>
    <w:p w14:paraId="5EF29DE2" w14:textId="77777777" w:rsidR="00E305E2" w:rsidRDefault="00E305E2">
      <w:pPr>
        <w:tabs>
          <w:tab w:val="left" w:pos="990"/>
        </w:tabs>
      </w:pPr>
    </w:p>
    <w:sectPr w:rsidR="00E305E2">
      <w:pgSz w:w="12240" w:h="15840"/>
      <w:pgMar w:top="720" w:right="144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3D1"/>
    <w:multiLevelType w:val="hybridMultilevel"/>
    <w:tmpl w:val="A48870BE"/>
    <w:lvl w:ilvl="0" w:tplc="E876A2A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966D2D"/>
    <w:multiLevelType w:val="multilevel"/>
    <w:tmpl w:val="3198E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0131D8"/>
    <w:multiLevelType w:val="multilevel"/>
    <w:tmpl w:val="BDF042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589241833">
    <w:abstractNumId w:val="1"/>
  </w:num>
  <w:num w:numId="2" w16cid:durableId="2036341300">
    <w:abstractNumId w:val="2"/>
  </w:num>
  <w:num w:numId="3" w16cid:durableId="2007171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5E2"/>
    <w:rsid w:val="002F03A7"/>
    <w:rsid w:val="003168F2"/>
    <w:rsid w:val="005A2BF0"/>
    <w:rsid w:val="007A523C"/>
    <w:rsid w:val="007F1566"/>
    <w:rsid w:val="009606F1"/>
    <w:rsid w:val="00967220"/>
    <w:rsid w:val="009A4743"/>
    <w:rsid w:val="00A637DD"/>
    <w:rsid w:val="00D82D7D"/>
    <w:rsid w:val="00E305E2"/>
    <w:rsid w:val="00F1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67B9"/>
  <w15:docId w15:val="{AD7E1C48-3176-4323-8756-42BAE1F7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637DD"/>
    <w:rPr>
      <w:color w:val="0000FF" w:themeColor="hyperlink"/>
      <w:u w:val="single"/>
    </w:rPr>
  </w:style>
  <w:style w:type="character" w:styleId="UnresolvedMention">
    <w:name w:val="Unresolved Mention"/>
    <w:basedOn w:val="DefaultParagraphFont"/>
    <w:uiPriority w:val="99"/>
    <w:semiHidden/>
    <w:unhideWhenUsed/>
    <w:rsid w:val="00A637DD"/>
    <w:rPr>
      <w:color w:val="605E5C"/>
      <w:shd w:val="clear" w:color="auto" w:fill="E1DFDD"/>
    </w:rPr>
  </w:style>
  <w:style w:type="character" w:styleId="FollowedHyperlink">
    <w:name w:val="FollowedHyperlink"/>
    <w:basedOn w:val="DefaultParagraphFont"/>
    <w:uiPriority w:val="99"/>
    <w:semiHidden/>
    <w:unhideWhenUsed/>
    <w:rsid w:val="00A637DD"/>
    <w:rPr>
      <w:color w:val="800080" w:themeColor="followedHyperlink"/>
      <w:u w:val="single"/>
    </w:rPr>
  </w:style>
  <w:style w:type="paragraph" w:styleId="ListParagraph">
    <w:name w:val="List Paragraph"/>
    <w:basedOn w:val="Normal"/>
    <w:uiPriority w:val="34"/>
    <w:qFormat/>
    <w:rsid w:val="00F13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umich.edu/forms/d/e/1FAIpQLSfqZj_3LT4SRFlDS_gdJZNLVtb2xU8xx-oqfDzYtTCqiYNAFg/viewform" TargetMode="External"/><Relationship Id="rId5" Type="http://schemas.openxmlformats.org/officeDocument/2006/relationships/hyperlink" Target="https://adaa.engin.umich.edu/wp-content/uploads/sites/22/2023/07/CoE-Self-ID-Letter-FY2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3065</Characters>
  <Application>Microsoft Office Word</Application>
  <DocSecurity>0</DocSecurity>
  <Lines>82</Lines>
  <Paragraphs>36</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2</cp:revision>
  <dcterms:created xsi:type="dcterms:W3CDTF">2023-10-13T12:20:00Z</dcterms:created>
  <dcterms:modified xsi:type="dcterms:W3CDTF">2023-10-13T12:20:00Z</dcterms:modified>
</cp:coreProperties>
</file>